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广西路建工程集团有限公司航务公司武忻2-4分部枕木采购询价公告</w:t>
      </w:r>
    </w:p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</w:rPr>
        <w:t>因工程施工需要，广西路建工程集团有限公司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武忻2-4分部决定对施工生活用潜水泵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</w:rPr>
        <w:t>采购进行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询价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</w:rPr>
        <w:t>，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现将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</w:rPr>
        <w:t>有关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事宜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</w:rPr>
        <w:t>通告如下：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采购范围</w:t>
      </w:r>
    </w:p>
    <w:tbl>
      <w:tblPr>
        <w:tblStyle w:val="3"/>
        <w:tblW w:w="100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1995"/>
        <w:gridCol w:w="1416"/>
        <w:gridCol w:w="1874"/>
        <w:gridCol w:w="710"/>
        <w:gridCol w:w="1003"/>
        <w:gridCol w:w="21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86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199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物料名称</w:t>
            </w:r>
          </w:p>
        </w:tc>
        <w:tc>
          <w:tcPr>
            <w:tcW w:w="141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型号</w:t>
            </w:r>
          </w:p>
        </w:tc>
        <w:tc>
          <w:tcPr>
            <w:tcW w:w="187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物料描述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单位</w:t>
            </w:r>
          </w:p>
        </w:tc>
        <w:tc>
          <w:tcPr>
            <w:tcW w:w="1003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采购量</w:t>
            </w:r>
          </w:p>
        </w:tc>
        <w:tc>
          <w:tcPr>
            <w:tcW w:w="2183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交货地点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atLeast"/>
        </w:trPr>
        <w:tc>
          <w:tcPr>
            <w:tcW w:w="86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199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潜水泵</w:t>
            </w:r>
          </w:p>
        </w:tc>
        <w:tc>
          <w:tcPr>
            <w:tcW w:w="141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22KW</w:t>
            </w:r>
          </w:p>
        </w:tc>
        <w:tc>
          <w:tcPr>
            <w:tcW w:w="187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扬程为120米，22KW，且符合质量标准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台</w:t>
            </w:r>
          </w:p>
        </w:tc>
        <w:tc>
          <w:tcPr>
            <w:tcW w:w="1003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183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444444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广西来宾合山武忻2-4分部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质量标准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报名及询价文件的获取方式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报名方式：先通过广西北部湾投资集团有限公司电子招采平台。（https://ebidding.bgigc.com/ ），成功注册为平台供应商，再登录平台进行网上报名（采购管理→公告公示→找到对应的项目公告进行报名）。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报名时间：自公告发布之日起至2023年6月14日15时00分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询价文件获取方式及时间：“采购管理”→“我参与的项目”→“参与项目”→“询价文件”查看询价文件。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选取时间：2023年6月14日15时00分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报名需上传材料：</w:t>
      </w: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</w:rPr>
        <w:t>营业执照、法人身份证、开户信息。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选取地点：广西北部湾投资集团有限公司电子招采平台。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联系方式：吕 19178007110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广西路建工程集团有限公司武忻2-4分部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24"/>
          <w:szCs w:val="24"/>
          <w:shd w:val="clear" w:fill="FFFFFF"/>
          <w:lang w:val="en-US" w:eastAsia="zh-CN"/>
        </w:rPr>
        <w:t>2023年6月13日</w:t>
      </w:r>
    </w:p>
    <w:sectPr>
      <w:pgSz w:w="11906" w:h="16838"/>
      <w:pgMar w:top="1440" w:right="1349" w:bottom="1440" w:left="134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E78DF30"/>
    <w:multiLevelType w:val="singleLevel"/>
    <w:tmpl w:val="FE78DF3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1B11555"/>
    <w:multiLevelType w:val="singleLevel"/>
    <w:tmpl w:val="11B11555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g2OWVlZmNjZWM5ZjliMDJiYTA3YmRjOTM2NDZiZjcifQ=="/>
  </w:docVars>
  <w:rsids>
    <w:rsidRoot w:val="00000000"/>
    <w:rsid w:val="05250400"/>
    <w:rsid w:val="055520FF"/>
    <w:rsid w:val="13CC6DA3"/>
    <w:rsid w:val="21E36600"/>
    <w:rsid w:val="294A68B7"/>
    <w:rsid w:val="3E6E392F"/>
    <w:rsid w:val="41202C33"/>
    <w:rsid w:val="538F6AF5"/>
    <w:rsid w:val="53B22C19"/>
    <w:rsid w:val="6CD84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402</Words>
  <Characters>470</Characters>
  <Lines>0</Lines>
  <Paragraphs>0</Paragraphs>
  <TotalTime>104</TotalTime>
  <ScaleCrop>false</ScaleCrop>
  <LinksUpToDate>false</LinksUpToDate>
  <CharactersWithSpaces>510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2023-05-23T03:29:00Z</dcterms:created>
  <dc:creator>zhangyongxiang</dc:creator>
  <cp:lastModifiedBy>Æ</cp:lastModifiedBy>
  <dcterms:modified xsi:type="dcterms:W3CDTF">2023-06-13T02:05:23Z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9C5C0FD7DDD147FC83096D26D9CE72A8</vt:lpwstr>
  </property>
</Properties>
</file>