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b/>
          <w:bCs/>
          <w:i w:val="0"/>
          <w:iCs w:val="0"/>
          <w:caps w:val="0"/>
          <w:color w:val="222222"/>
          <w:spacing w:val="0"/>
          <w:sz w:val="36"/>
          <w:szCs w:val="36"/>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b/>
          <w:bCs/>
          <w:i w:val="0"/>
          <w:iCs w:val="0"/>
          <w:caps w:val="0"/>
          <w:color w:val="222222"/>
          <w:spacing w:val="0"/>
          <w:sz w:val="36"/>
          <w:szCs w:val="36"/>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2530" w:firstLineChars="700"/>
        <w:jc w:val="both"/>
        <w:textAlignment w:val="auto"/>
        <w:rPr>
          <w:rFonts w:hint="eastAsia" w:ascii="宋体" w:hAnsi="宋体" w:eastAsia="宋体" w:cs="宋体"/>
          <w:b/>
          <w:bCs/>
          <w:i w:val="0"/>
          <w:iCs w:val="0"/>
          <w:caps w:val="0"/>
          <w:color w:val="222222"/>
          <w:spacing w:val="0"/>
          <w:sz w:val="36"/>
          <w:szCs w:val="36"/>
          <w:shd w:val="clear" w:fill="FFFFFF"/>
          <w:lang w:val="en-US" w:eastAsia="zh-CN"/>
        </w:rPr>
      </w:pPr>
      <w:r>
        <w:rPr>
          <w:rFonts w:hint="eastAsia" w:ascii="宋体" w:hAnsi="宋体" w:eastAsia="宋体" w:cs="宋体"/>
          <w:b/>
          <w:bCs/>
          <w:i w:val="0"/>
          <w:iCs w:val="0"/>
          <w:caps w:val="0"/>
          <w:color w:val="222222"/>
          <w:spacing w:val="0"/>
          <w:sz w:val="36"/>
          <w:szCs w:val="36"/>
          <w:shd w:val="clear" w:fill="FFFFFF"/>
          <w:lang w:val="en-US" w:eastAsia="zh-CN"/>
        </w:rPr>
        <w:t xml:space="preserve">  广西路桥工程集团有限公司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723" w:firstLineChars="200"/>
        <w:jc w:val="both"/>
        <w:textAlignment w:val="auto"/>
        <w:rPr>
          <w:rFonts w:hint="default" w:ascii="宋体" w:hAnsi="宋体" w:eastAsia="宋体" w:cs="宋体"/>
          <w:b/>
          <w:bCs/>
          <w:i w:val="0"/>
          <w:iCs w:val="0"/>
          <w:caps w:val="0"/>
          <w:color w:val="222222"/>
          <w:spacing w:val="0"/>
          <w:sz w:val="36"/>
          <w:szCs w:val="36"/>
          <w:shd w:val="clear" w:fill="FFFFFF"/>
          <w:lang w:val="en-US" w:eastAsia="zh-CN"/>
        </w:rPr>
      </w:pPr>
      <w:r>
        <w:rPr>
          <w:rFonts w:hint="eastAsia" w:ascii="宋体" w:hAnsi="宋体" w:eastAsia="宋体" w:cs="宋体"/>
          <w:b/>
          <w:bCs/>
          <w:i w:val="0"/>
          <w:iCs w:val="0"/>
          <w:caps w:val="0"/>
          <w:color w:val="222222"/>
          <w:spacing w:val="0"/>
          <w:sz w:val="36"/>
          <w:szCs w:val="36"/>
          <w:shd w:val="clear" w:fill="FFFFFF"/>
          <w:lang w:val="en-US" w:eastAsia="zh-CN"/>
        </w:rPr>
        <w:t>平陆运河QL6标采购铁马护栏铁马护栏询价采购公告</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20" w:afterAutospacing="0" w:line="240" w:lineRule="auto"/>
        <w:ind w:leftChars="0" w:right="0" w:rightChars="0" w:firstLine="560" w:firstLineChars="200"/>
        <w:jc w:val="both"/>
        <w:textAlignment w:val="auto"/>
        <w:rPr>
          <w:rFonts w:hint="eastAsia" w:ascii="宋体" w:hAnsi="宋体" w:eastAsia="宋体" w:cs="宋体"/>
          <w:kern w:val="2"/>
          <w:sz w:val="28"/>
          <w:szCs w:val="28"/>
          <w:lang w:val="en-US" w:eastAsia="zh-CN" w:bidi="ar-SA"/>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20" w:afterAutospacing="0" w:line="240" w:lineRule="auto"/>
        <w:ind w:leftChars="0" w:right="0" w:righ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广西路桥工程集团有限公司平陆运河QL6标项目采购铁马护栏，现以公开询价方式采购，具体如下：</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20" w:afterAutospacing="0" w:line="240" w:lineRule="auto"/>
        <w:ind w:leftChars="0" w:right="0" w:rightChars="0" w:firstLine="562" w:firstLineChars="200"/>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标的物</w:t>
      </w:r>
    </w:p>
    <w:tbl>
      <w:tblPr>
        <w:tblStyle w:val="7"/>
        <w:tblW w:w="9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2"/>
        <w:gridCol w:w="2010"/>
        <w:gridCol w:w="1230"/>
        <w:gridCol w:w="1726"/>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default" w:ascii="宋体" w:hAnsi="宋体" w:eastAsia="宋体" w:cs="宋体"/>
                <w:i w:val="0"/>
                <w:iCs w:val="0"/>
                <w:caps w:val="0"/>
                <w:color w:val="222222"/>
                <w:spacing w:val="0"/>
                <w:kern w:val="0"/>
                <w:sz w:val="28"/>
                <w:szCs w:val="28"/>
                <w:shd w:val="clear" w:fill="FFFFFF"/>
                <w:lang w:val="en-US" w:eastAsia="zh-CN" w:bidi="ar"/>
              </w:rPr>
              <w:t>物料名称</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default" w:ascii="宋体" w:hAnsi="宋体" w:eastAsia="宋体" w:cs="宋体"/>
                <w:i w:val="0"/>
                <w:iCs w:val="0"/>
                <w:caps w:val="0"/>
                <w:color w:val="222222"/>
                <w:spacing w:val="0"/>
                <w:kern w:val="0"/>
                <w:sz w:val="28"/>
                <w:szCs w:val="28"/>
                <w:shd w:val="clear" w:fill="FFFFFF"/>
                <w:lang w:val="en-US" w:eastAsia="zh-CN" w:bidi="ar"/>
              </w:rPr>
              <w:t>型号</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default" w:ascii="宋体" w:hAnsi="宋体" w:eastAsia="宋体" w:cs="宋体"/>
                <w:i w:val="0"/>
                <w:iCs w:val="0"/>
                <w:caps w:val="0"/>
                <w:color w:val="222222"/>
                <w:spacing w:val="0"/>
                <w:kern w:val="0"/>
                <w:sz w:val="28"/>
                <w:szCs w:val="28"/>
                <w:shd w:val="clear" w:fill="FFFFFF"/>
                <w:lang w:val="en-US" w:eastAsia="zh-CN" w:bidi="ar"/>
              </w:rPr>
              <w:t>单位</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数量</w:t>
            </w:r>
          </w:p>
        </w:tc>
        <w:tc>
          <w:tcPr>
            <w:tcW w:w="2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default" w:ascii="宋体" w:hAnsi="宋体" w:eastAsia="宋体" w:cs="宋体"/>
                <w:i w:val="0"/>
                <w:iCs w:val="0"/>
                <w:caps w:val="0"/>
                <w:color w:val="222222"/>
                <w:spacing w:val="0"/>
                <w:kern w:val="0"/>
                <w:sz w:val="28"/>
                <w:szCs w:val="28"/>
                <w:shd w:val="clear" w:fill="FFFFFF"/>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铁马护栏</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1200*2000mm</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个</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300</w:t>
            </w:r>
          </w:p>
        </w:tc>
        <w:tc>
          <w:tcPr>
            <w:tcW w:w="2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参考图片详见附件</w:t>
            </w:r>
          </w:p>
        </w:tc>
      </w:tr>
    </w:tbl>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20" w:afterAutospacing="0" w:line="240" w:lineRule="auto"/>
        <w:ind w:right="0" w:rightChars="0" w:firstLine="562" w:firstLineChars="200"/>
        <w:jc w:val="both"/>
        <w:textAlignment w:val="auto"/>
        <w:rPr>
          <w:rFonts w:hint="eastAsia" w:ascii="宋体" w:hAnsi="宋体" w:eastAsia="宋体" w:cs="宋体"/>
          <w:b/>
          <w:bCs/>
          <w:i w:val="0"/>
          <w:iCs w:val="0"/>
          <w:caps w:val="0"/>
          <w:color w:val="222222"/>
          <w:spacing w:val="0"/>
          <w:sz w:val="28"/>
          <w:szCs w:val="28"/>
          <w:shd w:val="clear" w:fill="FFFFFF"/>
        </w:rPr>
      </w:pPr>
      <w:r>
        <w:rPr>
          <w:rFonts w:hint="eastAsia" w:ascii="宋体" w:hAnsi="宋体" w:eastAsia="宋体" w:cs="宋体"/>
          <w:b/>
          <w:bCs/>
          <w:i w:val="0"/>
          <w:iCs w:val="0"/>
          <w:caps w:val="0"/>
          <w:color w:val="222222"/>
          <w:spacing w:val="0"/>
          <w:sz w:val="28"/>
          <w:szCs w:val="28"/>
          <w:shd w:val="clear" w:fill="FFFFFF"/>
          <w:lang w:val="en-US" w:eastAsia="zh-CN"/>
        </w:rPr>
        <w:t>二、供应商</w:t>
      </w:r>
      <w:r>
        <w:rPr>
          <w:rFonts w:hint="eastAsia" w:ascii="宋体" w:hAnsi="宋体" w:eastAsia="宋体" w:cs="宋体"/>
          <w:b/>
          <w:bCs/>
          <w:i w:val="0"/>
          <w:iCs w:val="0"/>
          <w:caps w:val="0"/>
          <w:color w:val="222222"/>
          <w:spacing w:val="0"/>
          <w:sz w:val="28"/>
          <w:szCs w:val="28"/>
          <w:shd w:val="clear" w:fill="FFFFFF"/>
        </w:rPr>
        <w:t>资格要求</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20" w:afterAutospacing="0" w:line="240" w:lineRule="auto"/>
        <w:ind w:leftChars="0" w:right="0" w:rightChars="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shd w:val="clear" w:fill="FFFFFF"/>
        </w:rPr>
        <w:t>列入国家企业信用信息公示系统经营异常、严重违法失信公告的，以及在我公司有信誉不佳或有过不良履约记录者，不接受报名。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2" w:firstLineChars="200"/>
        <w:jc w:val="both"/>
        <w:textAlignment w:val="auto"/>
        <w:rPr>
          <w:rFonts w:hint="eastAsia" w:ascii="宋体" w:hAnsi="宋体" w:eastAsia="宋体" w:cs="宋体"/>
          <w:b/>
          <w:bCs/>
          <w:i w:val="0"/>
          <w:iCs w:val="0"/>
          <w:caps w:val="0"/>
          <w:color w:val="222222"/>
          <w:spacing w:val="0"/>
          <w:sz w:val="28"/>
          <w:szCs w:val="28"/>
          <w:shd w:val="clear" w:fill="FFFFFF"/>
          <w:lang w:val="en-US" w:eastAsia="zh-CN"/>
        </w:rPr>
      </w:pPr>
      <w:r>
        <w:rPr>
          <w:rFonts w:hint="eastAsia" w:ascii="宋体" w:hAnsi="宋体" w:eastAsia="宋体" w:cs="宋体"/>
          <w:b/>
          <w:bCs/>
          <w:i w:val="0"/>
          <w:iCs w:val="0"/>
          <w:caps w:val="0"/>
          <w:color w:val="222222"/>
          <w:spacing w:val="0"/>
          <w:sz w:val="28"/>
          <w:szCs w:val="28"/>
          <w:shd w:val="clear" w:fill="FFFFFF"/>
          <w:lang w:val="en-US" w:eastAsia="zh-CN"/>
        </w:rPr>
        <w:t>三、评审办法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righ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一</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本次</w:t>
      </w:r>
      <w:r>
        <w:rPr>
          <w:rFonts w:hint="eastAsia" w:ascii="宋体" w:hAnsi="宋体" w:eastAsia="宋体" w:cs="宋体"/>
          <w:i w:val="0"/>
          <w:iCs w:val="0"/>
          <w:caps w:val="0"/>
          <w:color w:val="222222"/>
          <w:spacing w:val="0"/>
          <w:sz w:val="28"/>
          <w:szCs w:val="28"/>
          <w:shd w:val="clear" w:fill="FFFFFF"/>
          <w:lang w:val="en-US" w:eastAsia="zh-CN"/>
        </w:rPr>
        <w:t>采购评审办法</w:t>
      </w:r>
      <w:r>
        <w:rPr>
          <w:rFonts w:hint="eastAsia" w:ascii="宋体" w:hAnsi="宋体" w:eastAsia="宋体" w:cs="宋体"/>
          <w:i w:val="0"/>
          <w:iCs w:val="0"/>
          <w:caps w:val="0"/>
          <w:color w:val="222222"/>
          <w:spacing w:val="0"/>
          <w:sz w:val="28"/>
          <w:szCs w:val="28"/>
          <w:shd w:val="clear" w:fill="FFFFFF"/>
        </w:rPr>
        <w:t>：最低价法，以有效综合报价（不含税）最低价者为</w:t>
      </w:r>
      <w:r>
        <w:rPr>
          <w:rFonts w:hint="eastAsia" w:ascii="宋体" w:hAnsi="宋体" w:eastAsia="宋体" w:cs="宋体"/>
          <w:i w:val="0"/>
          <w:iCs w:val="0"/>
          <w:caps w:val="0"/>
          <w:color w:val="222222"/>
          <w:spacing w:val="0"/>
          <w:sz w:val="28"/>
          <w:szCs w:val="28"/>
          <w:shd w:val="clear" w:fill="FFFFFF"/>
          <w:lang w:val="en-US" w:eastAsia="zh-CN"/>
        </w:rPr>
        <w:t>成交候选</w:t>
      </w:r>
      <w:r>
        <w:rPr>
          <w:rFonts w:hint="eastAsia" w:ascii="宋体" w:hAnsi="宋体" w:eastAsia="宋体" w:cs="宋体"/>
          <w:i w:val="0"/>
          <w:iCs w:val="0"/>
          <w:caps w:val="0"/>
          <w:color w:val="222222"/>
          <w:spacing w:val="0"/>
          <w:sz w:val="28"/>
          <w:szCs w:val="28"/>
          <w:shd w:val="clear" w:fill="FFFFFF"/>
        </w:rPr>
        <w:t>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二</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如第一名主动放弃</w:t>
      </w:r>
      <w:r>
        <w:rPr>
          <w:rFonts w:hint="eastAsia" w:ascii="宋体" w:hAnsi="宋体" w:eastAsia="宋体" w:cs="宋体"/>
          <w:i w:val="0"/>
          <w:iCs w:val="0"/>
          <w:caps w:val="0"/>
          <w:color w:val="222222"/>
          <w:spacing w:val="0"/>
          <w:sz w:val="28"/>
          <w:szCs w:val="28"/>
          <w:shd w:val="clear" w:fill="FFFFFF"/>
          <w:lang w:val="en-US" w:eastAsia="zh-CN"/>
        </w:rPr>
        <w:t>成交</w:t>
      </w:r>
      <w:r>
        <w:rPr>
          <w:rFonts w:hint="eastAsia" w:ascii="宋体" w:hAnsi="宋体" w:eastAsia="宋体" w:cs="宋体"/>
          <w:i w:val="0"/>
          <w:iCs w:val="0"/>
          <w:caps w:val="0"/>
          <w:color w:val="222222"/>
          <w:spacing w:val="0"/>
          <w:sz w:val="28"/>
          <w:szCs w:val="28"/>
          <w:shd w:val="clear" w:fill="FFFFFF"/>
        </w:rPr>
        <w:t>或被投诉且核实情况属实时，取消其</w:t>
      </w:r>
      <w:r>
        <w:rPr>
          <w:rFonts w:hint="eastAsia" w:ascii="宋体" w:hAnsi="宋体" w:eastAsia="宋体" w:cs="宋体"/>
          <w:i w:val="0"/>
          <w:iCs w:val="0"/>
          <w:caps w:val="0"/>
          <w:color w:val="222222"/>
          <w:spacing w:val="0"/>
          <w:sz w:val="28"/>
          <w:szCs w:val="28"/>
          <w:shd w:val="clear" w:fill="FFFFFF"/>
          <w:lang w:val="en-US" w:eastAsia="zh-CN"/>
        </w:rPr>
        <w:t>成交</w:t>
      </w:r>
      <w:r>
        <w:rPr>
          <w:rFonts w:hint="eastAsia" w:ascii="宋体" w:hAnsi="宋体" w:eastAsia="宋体" w:cs="宋体"/>
          <w:i w:val="0"/>
          <w:iCs w:val="0"/>
          <w:caps w:val="0"/>
          <w:color w:val="222222"/>
          <w:spacing w:val="0"/>
          <w:sz w:val="28"/>
          <w:szCs w:val="28"/>
          <w:shd w:val="clear" w:fill="FFFFFF"/>
        </w:rPr>
        <w:t>资格，则可推荐有效报价第二名的</w:t>
      </w:r>
      <w:r>
        <w:rPr>
          <w:rFonts w:hint="eastAsia" w:ascii="宋体" w:hAnsi="宋体" w:eastAsia="宋体" w:cs="宋体"/>
          <w:i w:val="0"/>
          <w:iCs w:val="0"/>
          <w:caps w:val="0"/>
          <w:color w:val="222222"/>
          <w:spacing w:val="0"/>
          <w:sz w:val="28"/>
          <w:szCs w:val="28"/>
          <w:shd w:val="clear" w:fill="FFFFFF"/>
          <w:lang w:val="en-US" w:eastAsia="zh-CN"/>
        </w:rPr>
        <w:t>供应商</w:t>
      </w:r>
      <w:r>
        <w:rPr>
          <w:rFonts w:hint="eastAsia" w:ascii="宋体" w:hAnsi="宋体" w:eastAsia="宋体" w:cs="宋体"/>
          <w:i w:val="0"/>
          <w:iCs w:val="0"/>
          <w:caps w:val="0"/>
          <w:color w:val="222222"/>
          <w:spacing w:val="0"/>
          <w:sz w:val="28"/>
          <w:szCs w:val="28"/>
          <w:shd w:val="clear" w:fill="FFFFFF"/>
        </w:rPr>
        <w:t>为</w:t>
      </w:r>
      <w:r>
        <w:rPr>
          <w:rFonts w:hint="eastAsia" w:ascii="宋体" w:hAnsi="宋体" w:eastAsia="宋体" w:cs="宋体"/>
          <w:i w:val="0"/>
          <w:iCs w:val="0"/>
          <w:caps w:val="0"/>
          <w:color w:val="222222"/>
          <w:spacing w:val="0"/>
          <w:sz w:val="28"/>
          <w:szCs w:val="28"/>
          <w:shd w:val="clear" w:fill="FFFFFF"/>
          <w:lang w:val="en-US" w:eastAsia="zh-CN"/>
        </w:rPr>
        <w:t>成交候选</w:t>
      </w:r>
      <w:r>
        <w:rPr>
          <w:rFonts w:hint="eastAsia" w:ascii="宋体" w:hAnsi="宋体" w:eastAsia="宋体" w:cs="宋体"/>
          <w:i w:val="0"/>
          <w:iCs w:val="0"/>
          <w:caps w:val="0"/>
          <w:color w:val="222222"/>
          <w:spacing w:val="0"/>
          <w:sz w:val="28"/>
          <w:szCs w:val="28"/>
          <w:shd w:val="clear" w:fill="FFFFFF"/>
        </w:rPr>
        <w:t>人，以此类推。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三</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若有两个及以上</w:t>
      </w:r>
      <w:r>
        <w:rPr>
          <w:rFonts w:hint="eastAsia" w:ascii="宋体" w:hAnsi="宋体" w:eastAsia="宋体" w:cs="宋体"/>
          <w:i w:val="0"/>
          <w:iCs w:val="0"/>
          <w:caps w:val="0"/>
          <w:color w:val="222222"/>
          <w:spacing w:val="0"/>
          <w:sz w:val="28"/>
          <w:szCs w:val="28"/>
          <w:shd w:val="clear" w:fill="FFFFFF"/>
          <w:lang w:val="en-US" w:eastAsia="zh-CN"/>
        </w:rPr>
        <w:t>供应商</w:t>
      </w:r>
      <w:r>
        <w:rPr>
          <w:rFonts w:hint="eastAsia" w:ascii="宋体" w:hAnsi="宋体" w:eastAsia="宋体" w:cs="宋体"/>
          <w:i w:val="0"/>
          <w:iCs w:val="0"/>
          <w:caps w:val="0"/>
          <w:color w:val="222222"/>
          <w:spacing w:val="0"/>
          <w:sz w:val="28"/>
          <w:szCs w:val="28"/>
          <w:shd w:val="clear" w:fill="FFFFFF"/>
        </w:rPr>
        <w:t>综合报价（不含税）最低，则推荐</w:t>
      </w:r>
      <w:r>
        <w:rPr>
          <w:rFonts w:hint="eastAsia" w:ascii="宋体" w:hAnsi="宋体" w:eastAsia="宋体" w:cs="宋体"/>
          <w:i w:val="0"/>
          <w:iCs w:val="0"/>
          <w:caps w:val="0"/>
          <w:color w:val="222222"/>
          <w:spacing w:val="0"/>
          <w:sz w:val="28"/>
          <w:szCs w:val="28"/>
          <w:shd w:val="clear" w:fill="FFFFFF"/>
          <w:lang w:val="en-US" w:eastAsia="zh-CN"/>
        </w:rPr>
        <w:t>报价</w:t>
      </w:r>
      <w:r>
        <w:rPr>
          <w:rFonts w:hint="eastAsia" w:ascii="宋体" w:hAnsi="宋体" w:eastAsia="宋体" w:cs="宋体"/>
          <w:i w:val="0"/>
          <w:iCs w:val="0"/>
          <w:caps w:val="0"/>
          <w:color w:val="222222"/>
          <w:spacing w:val="0"/>
          <w:sz w:val="28"/>
          <w:szCs w:val="28"/>
          <w:shd w:val="clear" w:fill="FFFFFF"/>
        </w:rPr>
        <w:t>日期</w:t>
      </w:r>
      <w:r>
        <w:rPr>
          <w:rFonts w:hint="eastAsia" w:ascii="宋体" w:hAnsi="宋体" w:eastAsia="宋体" w:cs="宋体"/>
          <w:i w:val="0"/>
          <w:iCs w:val="0"/>
          <w:caps w:val="0"/>
          <w:color w:val="222222"/>
          <w:spacing w:val="0"/>
          <w:sz w:val="28"/>
          <w:szCs w:val="28"/>
          <w:shd w:val="clear" w:fill="FFFFFF"/>
          <w:lang w:val="en-US" w:eastAsia="zh-CN"/>
        </w:rPr>
        <w:t>最早</w:t>
      </w:r>
      <w:r>
        <w:rPr>
          <w:rFonts w:hint="eastAsia" w:ascii="宋体" w:hAnsi="宋体" w:eastAsia="宋体" w:cs="宋体"/>
          <w:i w:val="0"/>
          <w:iCs w:val="0"/>
          <w:caps w:val="0"/>
          <w:color w:val="222222"/>
          <w:spacing w:val="0"/>
          <w:sz w:val="28"/>
          <w:szCs w:val="28"/>
          <w:shd w:val="clear" w:fill="FFFFFF"/>
        </w:rPr>
        <w:t>的</w:t>
      </w:r>
      <w:r>
        <w:rPr>
          <w:rFonts w:hint="eastAsia" w:ascii="宋体" w:hAnsi="宋体" w:eastAsia="宋体" w:cs="宋体"/>
          <w:i w:val="0"/>
          <w:iCs w:val="0"/>
          <w:caps w:val="0"/>
          <w:color w:val="222222"/>
          <w:spacing w:val="0"/>
          <w:sz w:val="28"/>
          <w:szCs w:val="28"/>
          <w:shd w:val="clear" w:fill="FFFFFF"/>
          <w:lang w:val="en-US" w:eastAsia="zh-CN"/>
        </w:rPr>
        <w:t>供应商</w:t>
      </w:r>
      <w:r>
        <w:rPr>
          <w:rFonts w:hint="eastAsia" w:ascii="宋体" w:hAnsi="宋体" w:eastAsia="宋体" w:cs="宋体"/>
          <w:i w:val="0"/>
          <w:iCs w:val="0"/>
          <w:caps w:val="0"/>
          <w:color w:val="222222"/>
          <w:spacing w:val="0"/>
          <w:sz w:val="28"/>
          <w:szCs w:val="28"/>
          <w:shd w:val="clear" w:fill="FFFFFF"/>
        </w:rPr>
        <w:t>。</w:t>
      </w: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right="0" w:firstLine="562" w:firstLineChars="200"/>
        <w:jc w:val="both"/>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sz w:val="28"/>
          <w:szCs w:val="28"/>
          <w:shd w:val="clear" w:fill="FFFFFF"/>
          <w:lang w:val="en-US" w:eastAsia="zh-CN"/>
        </w:rPr>
        <w:t>四、</w:t>
      </w:r>
      <w:r>
        <w:rPr>
          <w:rFonts w:hint="eastAsia" w:ascii="宋体" w:hAnsi="宋体" w:eastAsia="宋体" w:cs="宋体"/>
          <w:b/>
          <w:bCs/>
          <w:i w:val="0"/>
          <w:iCs w:val="0"/>
          <w:caps w:val="0"/>
          <w:color w:val="222222"/>
          <w:spacing w:val="0"/>
          <w:sz w:val="28"/>
          <w:szCs w:val="28"/>
          <w:shd w:val="clear" w:fill="FFFFFF"/>
        </w:rPr>
        <w:t>报价要求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right="0" w:firstLine="280" w:firstLineChars="1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一</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报价应为含税到位价。报价单价应包含材料单价、加工费、运杂费</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含</w:t>
      </w:r>
      <w:r>
        <w:rPr>
          <w:rFonts w:hint="eastAsia" w:ascii="宋体" w:hAnsi="宋体" w:eastAsia="宋体" w:cs="宋体"/>
          <w:i w:val="0"/>
          <w:iCs w:val="0"/>
          <w:caps w:val="0"/>
          <w:color w:val="222222"/>
          <w:spacing w:val="0"/>
          <w:sz w:val="28"/>
          <w:szCs w:val="28"/>
          <w:shd w:val="clear" w:fill="FFFFFF"/>
        </w:rPr>
        <w:t>中转装卸车费或快递取件费</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、装车费、税费等计算后的结算单价，结算采用一票制。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二</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开</w:t>
      </w:r>
      <w:r>
        <w:rPr>
          <w:rFonts w:hint="eastAsia" w:ascii="宋体" w:hAnsi="宋体" w:eastAsia="宋体" w:cs="宋体"/>
          <w:i w:val="0"/>
          <w:iCs w:val="0"/>
          <w:caps w:val="0"/>
          <w:color w:val="222222"/>
          <w:spacing w:val="0"/>
          <w:sz w:val="28"/>
          <w:szCs w:val="28"/>
          <w:shd w:val="clear" w:fill="FFFFFF"/>
          <w:lang w:val="en-US" w:eastAsia="zh-CN"/>
        </w:rPr>
        <w:t>启</w:t>
      </w:r>
      <w:r>
        <w:rPr>
          <w:rFonts w:hint="eastAsia" w:ascii="宋体" w:hAnsi="宋体" w:eastAsia="宋体" w:cs="宋体"/>
          <w:i w:val="0"/>
          <w:iCs w:val="0"/>
          <w:caps w:val="0"/>
          <w:color w:val="222222"/>
          <w:spacing w:val="0"/>
          <w:sz w:val="28"/>
          <w:szCs w:val="28"/>
          <w:shd w:val="clear" w:fill="FFFFFF"/>
        </w:rPr>
        <w:t>前供应商可多次报价调整报价，以最后一次确认报价为准。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三</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为防止恶意报价，不能按要求严格执行报价的供应商，我们将加入供应商黑名单，限制其在“采购平台”专区对广西路桥工程集团有限公司的交易行为。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四</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本次采购需要供应商开具增值税专用发票。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i w:val="0"/>
          <w:iCs w:val="0"/>
          <w:caps w:val="0"/>
          <w:color w:val="222222"/>
          <w:spacing w:val="0"/>
          <w:sz w:val="28"/>
          <w:szCs w:val="28"/>
          <w:shd w:val="clear" w:fill="FFFFFF"/>
          <w:lang w:val="en-US" w:eastAsia="zh-CN"/>
        </w:rPr>
        <w:t>（五）供应商</w:t>
      </w:r>
      <w:r>
        <w:rPr>
          <w:rFonts w:hint="eastAsia" w:ascii="宋体" w:hAnsi="宋体" w:eastAsia="宋体" w:cs="宋体"/>
          <w:i w:val="0"/>
          <w:iCs w:val="0"/>
          <w:caps w:val="0"/>
          <w:color w:val="222222"/>
          <w:spacing w:val="0"/>
          <w:sz w:val="28"/>
          <w:szCs w:val="28"/>
          <w:shd w:val="clear" w:fill="FFFFFF"/>
        </w:rPr>
        <w:t>需按询价清单规格、质量要求报价，未征得</w:t>
      </w:r>
      <w:r>
        <w:rPr>
          <w:rFonts w:hint="eastAsia" w:ascii="宋体" w:hAnsi="宋体" w:eastAsia="宋体" w:cs="宋体"/>
          <w:i w:val="0"/>
          <w:iCs w:val="0"/>
          <w:caps w:val="0"/>
          <w:color w:val="222222"/>
          <w:spacing w:val="0"/>
          <w:sz w:val="28"/>
          <w:szCs w:val="28"/>
          <w:shd w:val="clear" w:fill="FFFFFF"/>
          <w:lang w:val="en-US" w:eastAsia="zh-CN"/>
        </w:rPr>
        <w:t>采购</w:t>
      </w:r>
      <w:r>
        <w:rPr>
          <w:rFonts w:hint="eastAsia" w:ascii="宋体" w:hAnsi="宋体" w:eastAsia="宋体" w:cs="宋体"/>
          <w:i w:val="0"/>
          <w:iCs w:val="0"/>
          <w:caps w:val="0"/>
          <w:color w:val="222222"/>
          <w:spacing w:val="0"/>
          <w:sz w:val="28"/>
          <w:szCs w:val="28"/>
          <w:shd w:val="clear" w:fill="FFFFFF"/>
        </w:rPr>
        <w:t>人同意擅自备注变更规格的报价的为无效报价。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2" w:firstLineChars="200"/>
        <w:jc w:val="both"/>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sz w:val="28"/>
          <w:szCs w:val="28"/>
          <w:shd w:val="clear" w:fill="FFFFFF"/>
          <w:lang w:val="en-US" w:eastAsia="zh-CN"/>
        </w:rPr>
        <w:t>五、</w:t>
      </w:r>
      <w:r>
        <w:rPr>
          <w:rFonts w:hint="eastAsia" w:ascii="宋体" w:hAnsi="宋体" w:eastAsia="宋体" w:cs="宋体"/>
          <w:b/>
          <w:bCs/>
          <w:i w:val="0"/>
          <w:iCs w:val="0"/>
          <w:caps w:val="0"/>
          <w:color w:val="222222"/>
          <w:spacing w:val="0"/>
          <w:sz w:val="28"/>
          <w:szCs w:val="28"/>
          <w:shd w:val="clear" w:fill="FFFFFF"/>
        </w:rPr>
        <w:t>收货要求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560" w:firstLineChars="2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一</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计划收货时间：</w:t>
      </w:r>
      <w:r>
        <w:rPr>
          <w:rFonts w:hint="eastAsia" w:ascii="宋体" w:hAnsi="宋体" w:eastAsia="宋体" w:cs="宋体"/>
          <w:i w:val="0"/>
          <w:iCs w:val="0"/>
          <w:caps w:val="0"/>
          <w:color w:val="222222"/>
          <w:spacing w:val="0"/>
          <w:sz w:val="28"/>
          <w:szCs w:val="28"/>
          <w:shd w:val="clear" w:fill="FFFFFF"/>
          <w:lang w:val="en-US" w:eastAsia="zh-CN"/>
        </w:rPr>
        <w:t>下单后7天内送达指定地址</w:t>
      </w:r>
      <w:r>
        <w:rPr>
          <w:rFonts w:hint="eastAsia" w:ascii="宋体" w:hAnsi="宋体" w:eastAsia="宋体" w:cs="宋体"/>
          <w:i w:val="0"/>
          <w:iCs w:val="0"/>
          <w:caps w:val="0"/>
          <w:color w:val="222222"/>
          <w:spacing w:val="0"/>
          <w:sz w:val="28"/>
          <w:szCs w:val="28"/>
          <w:shd w:val="clear" w:fill="FFFFFF"/>
        </w:rPr>
        <w:t>。</w:t>
      </w:r>
      <w:r>
        <w:rPr>
          <w:rFonts w:hint="eastAsia" w:ascii="宋体" w:hAnsi="宋体" w:eastAsia="宋体" w:cs="宋体"/>
          <w:i w:val="0"/>
          <w:iCs w:val="0"/>
          <w:caps w:val="0"/>
          <w:color w:val="222222"/>
          <w:spacing w:val="0"/>
          <w:sz w:val="28"/>
          <w:szCs w:val="28"/>
          <w:shd w:val="clear" w:fill="FFFFFF"/>
          <w:lang w:val="en-US" w:eastAsia="zh-CN"/>
        </w:rPr>
        <w:t>供应商</w:t>
      </w:r>
      <w:r>
        <w:rPr>
          <w:rFonts w:hint="eastAsia" w:ascii="宋体" w:hAnsi="宋体" w:eastAsia="宋体" w:cs="宋体"/>
          <w:i w:val="0"/>
          <w:iCs w:val="0"/>
          <w:caps w:val="0"/>
          <w:color w:val="222222"/>
          <w:spacing w:val="0"/>
          <w:sz w:val="28"/>
          <w:szCs w:val="28"/>
          <w:shd w:val="clear" w:fill="FFFFFF"/>
        </w:rPr>
        <w:t>须按时按量向</w:t>
      </w:r>
      <w:r>
        <w:rPr>
          <w:rFonts w:hint="eastAsia" w:ascii="宋体" w:hAnsi="宋体" w:eastAsia="宋体" w:cs="宋体"/>
          <w:i w:val="0"/>
          <w:iCs w:val="0"/>
          <w:caps w:val="0"/>
          <w:color w:val="222222"/>
          <w:spacing w:val="0"/>
          <w:sz w:val="28"/>
          <w:szCs w:val="28"/>
          <w:shd w:val="clear" w:fill="FFFFFF"/>
          <w:lang w:val="en-US" w:eastAsia="zh-CN"/>
        </w:rPr>
        <w:t>采购人</w:t>
      </w:r>
      <w:r>
        <w:rPr>
          <w:rFonts w:hint="eastAsia" w:ascii="宋体" w:hAnsi="宋体" w:eastAsia="宋体" w:cs="宋体"/>
          <w:i w:val="0"/>
          <w:iCs w:val="0"/>
          <w:caps w:val="0"/>
          <w:color w:val="222222"/>
          <w:spacing w:val="0"/>
          <w:sz w:val="28"/>
          <w:szCs w:val="28"/>
          <w:shd w:val="clear" w:fill="FFFFFF"/>
        </w:rPr>
        <w:t>交货。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560" w:firstLineChars="200"/>
        <w:jc w:val="both"/>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二</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收货联系人：</w:t>
      </w:r>
      <w:r>
        <w:rPr>
          <w:rFonts w:hint="eastAsia" w:ascii="宋体" w:hAnsi="宋体" w:eastAsia="宋体" w:cs="宋体"/>
          <w:i w:val="0"/>
          <w:iCs w:val="0"/>
          <w:caps w:val="0"/>
          <w:color w:val="222222"/>
          <w:spacing w:val="0"/>
          <w:sz w:val="28"/>
          <w:szCs w:val="28"/>
          <w:shd w:val="clear" w:fill="FFFFFF"/>
          <w:lang w:val="en-US" w:eastAsia="zh-CN"/>
        </w:rPr>
        <w:t>覃仕城   15277092839</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right="0" w:firstLine="560" w:firstLineChars="200"/>
        <w:jc w:val="both"/>
        <w:textAlignment w:val="auto"/>
        <w:rPr>
          <w:rFonts w:hint="eastAsia" w:ascii="宋体" w:hAnsi="宋体" w:eastAsia="宋体" w:cs="宋体"/>
          <w:i w:val="0"/>
          <w:iCs w:val="0"/>
          <w:caps w:val="0"/>
          <w:color w:val="1D1D1D"/>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三</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收货地址：</w:t>
      </w:r>
      <w:r>
        <w:rPr>
          <w:rFonts w:hint="eastAsia" w:ascii="宋体" w:hAnsi="宋体" w:eastAsia="宋体" w:cs="宋体"/>
          <w:i w:val="0"/>
          <w:iCs w:val="0"/>
          <w:caps w:val="0"/>
          <w:color w:val="222222"/>
          <w:spacing w:val="0"/>
          <w:sz w:val="28"/>
          <w:szCs w:val="28"/>
          <w:shd w:val="clear" w:fill="FFFFFF"/>
          <w:lang w:val="en-US" w:eastAsia="zh-CN"/>
        </w:rPr>
        <w:t>广西钦州市钦南区北部湾大道39号广西路桥项目部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843" w:firstLineChars="300"/>
        <w:jc w:val="both"/>
        <w:textAlignment w:val="auto"/>
        <w:rPr>
          <w:rFonts w:hint="eastAsia" w:ascii="宋体" w:hAnsi="宋体" w:eastAsia="宋体" w:cs="宋体"/>
          <w:b/>
          <w:bCs/>
          <w:i w:val="0"/>
          <w:iCs w:val="0"/>
          <w:caps w:val="0"/>
          <w:color w:val="222222"/>
          <w:spacing w:val="0"/>
          <w:sz w:val="28"/>
          <w:szCs w:val="28"/>
          <w:shd w:val="clear" w:fill="FFFFFF"/>
        </w:rPr>
      </w:pPr>
      <w:r>
        <w:rPr>
          <w:rFonts w:hint="eastAsia" w:ascii="宋体" w:hAnsi="宋体" w:eastAsia="宋体" w:cs="宋体"/>
          <w:b/>
          <w:bCs/>
          <w:i w:val="0"/>
          <w:iCs w:val="0"/>
          <w:caps w:val="0"/>
          <w:color w:val="222222"/>
          <w:spacing w:val="0"/>
          <w:sz w:val="28"/>
          <w:szCs w:val="28"/>
          <w:shd w:val="clear" w:fill="FFFFFF"/>
          <w:lang w:val="en-US" w:eastAsia="zh-CN"/>
        </w:rPr>
        <w:t>六、</w:t>
      </w:r>
      <w:r>
        <w:rPr>
          <w:rFonts w:hint="eastAsia" w:ascii="宋体" w:hAnsi="宋体" w:eastAsia="宋体" w:cs="宋体"/>
          <w:b/>
          <w:bCs/>
          <w:i w:val="0"/>
          <w:iCs w:val="0"/>
          <w:caps w:val="0"/>
          <w:color w:val="222222"/>
          <w:spacing w:val="0"/>
          <w:sz w:val="28"/>
          <w:szCs w:val="28"/>
          <w:shd w:val="clear" w:fill="FFFFFF"/>
        </w:rPr>
        <w:t>质量要求：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（一）铁马护栏为镀锌管制作，表面刷红白漆，可挂钩连接，一个铁马护栏重量10斤。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（二）产品质量应满足国家标准。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（三）符合项目业主、设计、监理单位的要求。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2" w:firstLineChars="200"/>
        <w:jc w:val="both"/>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sz w:val="28"/>
          <w:szCs w:val="28"/>
          <w:shd w:val="clear" w:fill="FFFFFF"/>
          <w:lang w:val="en-US" w:eastAsia="zh-CN"/>
        </w:rPr>
        <w:t>七、</w:t>
      </w:r>
      <w:r>
        <w:rPr>
          <w:rFonts w:hint="eastAsia" w:ascii="宋体" w:hAnsi="宋体" w:eastAsia="宋体" w:cs="宋体"/>
          <w:b/>
          <w:bCs/>
          <w:i w:val="0"/>
          <w:iCs w:val="0"/>
          <w:caps w:val="0"/>
          <w:color w:val="222222"/>
          <w:spacing w:val="0"/>
          <w:sz w:val="28"/>
          <w:szCs w:val="28"/>
          <w:shd w:val="clear" w:fill="FFFFFF"/>
        </w:rPr>
        <w:t>供应要求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righ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一</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按询价</w:t>
      </w:r>
      <w:r>
        <w:rPr>
          <w:rFonts w:hint="eastAsia" w:ascii="宋体" w:hAnsi="宋体" w:eastAsia="宋体" w:cs="宋体"/>
          <w:i w:val="0"/>
          <w:iCs w:val="0"/>
          <w:caps w:val="0"/>
          <w:color w:val="222222"/>
          <w:spacing w:val="0"/>
          <w:sz w:val="28"/>
          <w:szCs w:val="28"/>
          <w:shd w:val="clear" w:fill="FFFFFF"/>
          <w:lang w:val="en-US" w:eastAsia="zh-CN"/>
        </w:rPr>
        <w:t>公告</w:t>
      </w:r>
      <w:r>
        <w:rPr>
          <w:rFonts w:hint="eastAsia" w:ascii="宋体" w:hAnsi="宋体" w:eastAsia="宋体" w:cs="宋体"/>
          <w:i w:val="0"/>
          <w:iCs w:val="0"/>
          <w:caps w:val="0"/>
          <w:color w:val="222222"/>
          <w:spacing w:val="0"/>
          <w:sz w:val="28"/>
          <w:szCs w:val="28"/>
          <w:shd w:val="clear" w:fill="FFFFFF"/>
        </w:rPr>
        <w:t>规定的到货时间、地点准时交货，</w:t>
      </w:r>
      <w:r>
        <w:rPr>
          <w:rFonts w:hint="eastAsia" w:ascii="宋体" w:hAnsi="宋体" w:eastAsia="宋体" w:cs="宋体"/>
          <w:i w:val="0"/>
          <w:iCs w:val="0"/>
          <w:caps w:val="0"/>
          <w:color w:val="222222"/>
          <w:spacing w:val="0"/>
          <w:sz w:val="28"/>
          <w:szCs w:val="28"/>
          <w:shd w:val="clear" w:fill="FFFFFF"/>
          <w:lang w:val="en-US" w:eastAsia="zh-CN"/>
        </w:rPr>
        <w:t>供应商</w:t>
      </w:r>
      <w:r>
        <w:rPr>
          <w:rFonts w:hint="eastAsia" w:ascii="宋体" w:hAnsi="宋体" w:eastAsia="宋体" w:cs="宋体"/>
          <w:i w:val="0"/>
          <w:iCs w:val="0"/>
          <w:caps w:val="0"/>
          <w:color w:val="222222"/>
          <w:spacing w:val="0"/>
          <w:sz w:val="28"/>
          <w:szCs w:val="28"/>
          <w:shd w:val="clear" w:fill="FFFFFF"/>
        </w:rPr>
        <w:t>若不能按期交货，请勿报价。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280" w:firstLineChars="10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lang w:val="en-US" w:eastAsia="zh-CN"/>
        </w:rPr>
        <w:t>二</w:t>
      </w:r>
      <w:r>
        <w:rPr>
          <w:rFonts w:hint="eastAsia" w:ascii="宋体" w:hAnsi="宋体" w:eastAsia="宋体" w:cs="宋体"/>
          <w:i w:val="0"/>
          <w:iCs w:val="0"/>
          <w:caps w:val="0"/>
          <w:color w:val="222222"/>
          <w:spacing w:val="0"/>
          <w:sz w:val="28"/>
          <w:szCs w:val="28"/>
          <w:shd w:val="clear" w:fill="FFFFFF"/>
          <w:lang w:eastAsia="zh-CN"/>
        </w:rPr>
        <w:t>）</w:t>
      </w:r>
      <w:r>
        <w:rPr>
          <w:rFonts w:hint="eastAsia" w:ascii="宋体" w:hAnsi="宋体" w:eastAsia="宋体" w:cs="宋体"/>
          <w:i w:val="0"/>
          <w:iCs w:val="0"/>
          <w:caps w:val="0"/>
          <w:color w:val="222222"/>
          <w:spacing w:val="0"/>
          <w:sz w:val="28"/>
          <w:szCs w:val="28"/>
          <w:shd w:val="clear" w:fill="FFFFFF"/>
        </w:rPr>
        <w:t>验收合格后进行签单确认，验收不合格的产品，</w:t>
      </w:r>
      <w:r>
        <w:rPr>
          <w:rFonts w:hint="eastAsia" w:ascii="宋体" w:hAnsi="宋体" w:eastAsia="宋体" w:cs="宋体"/>
          <w:i w:val="0"/>
          <w:iCs w:val="0"/>
          <w:caps w:val="0"/>
          <w:color w:val="222222"/>
          <w:spacing w:val="0"/>
          <w:sz w:val="28"/>
          <w:szCs w:val="28"/>
          <w:shd w:val="clear" w:fill="FFFFFF"/>
          <w:lang w:val="en-US" w:eastAsia="zh-CN"/>
        </w:rPr>
        <w:t>采购人</w:t>
      </w:r>
      <w:r>
        <w:rPr>
          <w:rFonts w:hint="eastAsia" w:ascii="宋体" w:hAnsi="宋体" w:eastAsia="宋体" w:cs="宋体"/>
          <w:i w:val="0"/>
          <w:iCs w:val="0"/>
          <w:caps w:val="0"/>
          <w:color w:val="222222"/>
          <w:spacing w:val="0"/>
          <w:sz w:val="28"/>
          <w:szCs w:val="28"/>
          <w:shd w:val="clear" w:fill="FFFFFF"/>
        </w:rPr>
        <w:t>做退货处理，所造成的所有损失由供应商承担。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280" w:firstLineChars="100"/>
        <w:jc w:val="both"/>
        <w:textAlignment w:val="auto"/>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lang w:val="en-US" w:eastAsia="zh-CN"/>
        </w:rPr>
        <w:t>（三）响应人自卸并提供检测报告一份。</w:t>
      </w:r>
      <w:r>
        <w:rPr>
          <w:rFonts w:hint="eastAsia" w:ascii="宋体" w:hAnsi="宋体" w:eastAsia="宋体" w:cs="宋体"/>
          <w:i w:val="0"/>
          <w:iCs w:val="0"/>
          <w:caps w:val="0"/>
          <w:color w:val="222222"/>
          <w:spacing w:val="0"/>
          <w:sz w:val="28"/>
          <w:szCs w:val="28"/>
          <w:shd w:val="clear" w:fill="FFFFFF"/>
        </w:rPr>
        <w:t>若不能</w:t>
      </w:r>
      <w:r>
        <w:rPr>
          <w:rFonts w:hint="eastAsia" w:ascii="宋体" w:hAnsi="宋体" w:eastAsia="宋体" w:cs="宋体"/>
          <w:i w:val="0"/>
          <w:iCs w:val="0"/>
          <w:caps w:val="0"/>
          <w:color w:val="222222"/>
          <w:spacing w:val="0"/>
          <w:sz w:val="28"/>
          <w:szCs w:val="28"/>
          <w:shd w:val="clear" w:fill="FFFFFF"/>
          <w:lang w:val="en-US" w:eastAsia="zh-CN"/>
        </w:rPr>
        <w:t>提供检测报告</w:t>
      </w:r>
      <w:r>
        <w:rPr>
          <w:rFonts w:hint="eastAsia" w:ascii="宋体" w:hAnsi="宋体" w:eastAsia="宋体" w:cs="宋体"/>
          <w:i w:val="0"/>
          <w:iCs w:val="0"/>
          <w:caps w:val="0"/>
          <w:color w:val="222222"/>
          <w:spacing w:val="0"/>
          <w:sz w:val="28"/>
          <w:szCs w:val="28"/>
          <w:shd w:val="clear" w:fill="FFFFFF"/>
        </w:rPr>
        <w:t>，请勿报价</w:t>
      </w:r>
      <w:r>
        <w:rPr>
          <w:rFonts w:hint="eastAsia" w:ascii="宋体" w:hAnsi="宋体" w:eastAsia="宋体" w:cs="宋体"/>
          <w:i w:val="0"/>
          <w:iCs w:val="0"/>
          <w:caps w:val="0"/>
          <w:color w:val="222222"/>
          <w:spacing w:val="0"/>
          <w:sz w:val="28"/>
          <w:szCs w:val="28"/>
          <w:shd w:val="clear" w:fill="FFFFFF"/>
          <w:lang w:eastAsia="zh-C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280" w:firstLineChars="100"/>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i w:val="0"/>
          <w:iCs w:val="0"/>
          <w:caps w:val="0"/>
          <w:color w:val="222222"/>
          <w:spacing w:val="0"/>
          <w:sz w:val="28"/>
          <w:szCs w:val="28"/>
          <w:shd w:val="clear" w:fill="FFFFFF"/>
          <w:lang w:val="en-US" w:eastAsia="zh-CN"/>
        </w:rPr>
        <w:t>（四）随货提供有效的产品质量证明书、第</w:t>
      </w:r>
      <w:r>
        <w:rPr>
          <w:rFonts w:hint="eastAsia" w:ascii="宋体" w:hAnsi="宋体" w:eastAsia="宋体" w:cs="宋体"/>
          <w:b w:val="0"/>
          <w:bCs w:val="0"/>
          <w:color w:val="auto"/>
          <w:sz w:val="28"/>
          <w:szCs w:val="28"/>
          <w:highlight w:val="none"/>
          <w:lang w:val="en-US" w:eastAsia="zh-CN"/>
        </w:rPr>
        <w:t>三方检验报告及合格证，一式2份，每页需加盖公司公章，电子产品需要三包凭证等。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280" w:firstLineChars="100"/>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（五）送货清单随货物送至指定地点，响应人式采取一次性送货，货物数量多时可与响应人协商分批送货，不接受以快递方式进行多批次货物运送（货物漏发补发、质量问题更换货物除外）。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2" w:firstLineChars="200"/>
        <w:jc w:val="both"/>
        <w:textAlignment w:val="auto"/>
        <w:rPr>
          <w:rFonts w:hint="default" w:ascii="宋体" w:hAnsi="宋体" w:eastAsia="宋体" w:cs="宋体"/>
          <w:b/>
          <w:bCs/>
          <w:i w:val="0"/>
          <w:iCs w:val="0"/>
          <w:caps w:val="0"/>
          <w:color w:val="222222"/>
          <w:spacing w:val="0"/>
          <w:sz w:val="28"/>
          <w:szCs w:val="28"/>
          <w:lang w:val="en-US"/>
        </w:rPr>
      </w:pPr>
      <w:r>
        <w:rPr>
          <w:rFonts w:hint="eastAsia" w:ascii="宋体" w:hAnsi="宋体" w:eastAsia="宋体" w:cs="宋体"/>
          <w:b/>
          <w:bCs/>
          <w:i w:val="0"/>
          <w:iCs w:val="0"/>
          <w:caps w:val="0"/>
          <w:color w:val="222222"/>
          <w:spacing w:val="0"/>
          <w:sz w:val="28"/>
          <w:szCs w:val="28"/>
          <w:shd w:val="clear" w:fill="FFFFFF"/>
          <w:lang w:val="en-US" w:eastAsia="zh-CN"/>
        </w:rPr>
        <w:t>八、</w:t>
      </w:r>
      <w:r>
        <w:rPr>
          <w:rFonts w:hint="eastAsia" w:ascii="宋体" w:hAnsi="宋体" w:eastAsia="宋体" w:cs="宋体"/>
          <w:b/>
          <w:bCs/>
          <w:i w:val="0"/>
          <w:iCs w:val="0"/>
          <w:caps w:val="0"/>
          <w:color w:val="222222"/>
          <w:spacing w:val="0"/>
          <w:sz w:val="28"/>
          <w:szCs w:val="28"/>
          <w:shd w:val="clear" w:fill="FFFFFF"/>
        </w:rPr>
        <w:t>结算</w:t>
      </w:r>
      <w:r>
        <w:rPr>
          <w:rFonts w:hint="eastAsia" w:ascii="宋体" w:hAnsi="宋体" w:eastAsia="宋体" w:cs="宋体"/>
          <w:b/>
          <w:bCs/>
          <w:i w:val="0"/>
          <w:iCs w:val="0"/>
          <w:caps w:val="0"/>
          <w:color w:val="222222"/>
          <w:spacing w:val="0"/>
          <w:sz w:val="28"/>
          <w:szCs w:val="28"/>
          <w:shd w:val="clear" w:fill="FFFFFF"/>
          <w:lang w:val="en-US" w:eastAsia="zh-CN"/>
        </w:rPr>
        <w:t>及付款要求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结算及付款方式：先货后款，一票制结算。采购人在供应商提供符合国家税法规定及采购人财务人员认可的增值税专用发票后，30个工作日内对公转账全额付清货款。【如供应商月20日后提供增值税发票的，该期的结算数据做为下下个月资金支付计划的审批依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（二）开票信息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名称：广西路桥工程集团有限公司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纳税人识别号：91450000198227242F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地址：南宁市良庆区平乐大道21号   电话：0771-2569070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开户行：建行南宁新城支行营业部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账号：45001604255050712364</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（三）开票公司必须要与销售公司名称一致，并同时附清单加盖公章。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562" w:firstLineChars="200"/>
        <w:jc w:val="both"/>
        <w:textAlignment w:val="auto"/>
        <w:rPr>
          <w:rFonts w:hint="eastAsia" w:ascii="宋体" w:hAnsi="宋体" w:eastAsia="宋体" w:cs="宋体"/>
          <w:b/>
          <w:bCs/>
          <w:i w:val="0"/>
          <w:iCs w:val="0"/>
          <w:caps w:val="0"/>
          <w:color w:val="222222"/>
          <w:spacing w:val="0"/>
          <w:sz w:val="28"/>
          <w:szCs w:val="28"/>
          <w:shd w:val="clear" w:fill="FFFFFF"/>
        </w:rPr>
      </w:pPr>
      <w:r>
        <w:rPr>
          <w:rFonts w:hint="eastAsia" w:ascii="宋体" w:hAnsi="宋体" w:eastAsia="宋体" w:cs="宋体"/>
          <w:b/>
          <w:bCs/>
          <w:i w:val="0"/>
          <w:iCs w:val="0"/>
          <w:caps w:val="0"/>
          <w:color w:val="222222"/>
          <w:spacing w:val="0"/>
          <w:sz w:val="28"/>
          <w:szCs w:val="28"/>
          <w:shd w:val="clear" w:fill="FFFFFF"/>
          <w:lang w:val="en-US" w:eastAsia="zh-CN"/>
        </w:rPr>
        <w:t>九、</w:t>
      </w:r>
      <w:r>
        <w:rPr>
          <w:rFonts w:hint="eastAsia" w:ascii="宋体" w:hAnsi="宋体" w:eastAsia="宋体" w:cs="宋体"/>
          <w:b/>
          <w:bCs/>
          <w:color w:val="000000"/>
          <w:kern w:val="2"/>
          <w:sz w:val="28"/>
          <w:szCs w:val="28"/>
          <w:lang w:val="en-US" w:eastAsia="zh-CN" w:bidi="ar-SA"/>
        </w:rPr>
        <w:t>广西路桥工程集团有限公司诚邀广大讲诚信和综合实力强的供应商加入《企业合格供应商名录》，建立长期合作关系，联系人：朱女士0771-25</w:t>
      </w:r>
      <w:r>
        <w:rPr>
          <w:rFonts w:hint="eastAsia" w:ascii="宋体" w:hAnsi="宋体" w:eastAsia="宋体" w:cs="宋体"/>
          <w:b/>
          <w:bCs/>
          <w:i w:val="0"/>
          <w:iCs w:val="0"/>
          <w:caps w:val="0"/>
          <w:color w:val="222222"/>
          <w:spacing w:val="0"/>
          <w:sz w:val="28"/>
          <w:szCs w:val="28"/>
          <w:shd w:val="clear" w:fill="FFFFFF"/>
        </w:rPr>
        <w:t>69213。</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i w:val="0"/>
          <w:iCs w:val="0"/>
          <w:caps w:val="0"/>
          <w:color w:val="222222"/>
          <w:spacing w:val="0"/>
          <w:sz w:val="28"/>
          <w:szCs w:val="28"/>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b/>
          <w:bCs/>
          <w:i w:val="0"/>
          <w:iCs w:val="0"/>
          <w:caps w:val="0"/>
          <w:color w:val="222222"/>
          <w:spacing w:val="0"/>
          <w:sz w:val="28"/>
          <w:szCs w:val="28"/>
          <w:shd w:val="clear" w:fill="FFFFFF"/>
          <w:lang w:val="en-US" w:eastAsia="zh-CN"/>
        </w:rPr>
      </w:pPr>
      <w:r>
        <w:rPr>
          <w:rFonts w:hint="eastAsia" w:ascii="宋体" w:hAnsi="宋体" w:eastAsia="宋体" w:cs="宋体"/>
          <w:b/>
          <w:bCs/>
          <w:i w:val="0"/>
          <w:iCs w:val="0"/>
          <w:caps w:val="0"/>
          <w:color w:val="222222"/>
          <w:spacing w:val="0"/>
          <w:sz w:val="28"/>
          <w:szCs w:val="28"/>
          <w:shd w:val="clear" w:fill="FFFFFF"/>
          <w:lang w:val="en-US" w:eastAsia="zh-CN"/>
        </w:rPr>
        <w:t>附件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i w:val="0"/>
          <w:iCs w:val="0"/>
          <w:caps w:val="0"/>
          <w:color w:val="222222"/>
          <w:spacing w:val="0"/>
          <w:sz w:val="28"/>
          <w:szCs w:val="28"/>
          <w:shd w:val="clear" w:fill="FFFFFF"/>
        </w:rPr>
      </w:pPr>
      <w:r>
        <w:drawing>
          <wp:inline distT="0" distB="0" distL="114300" distR="114300">
            <wp:extent cx="6144895" cy="3203575"/>
            <wp:effectExtent l="0" t="0" r="8255"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6144895" cy="3203575"/>
                    </a:xfrm>
                    <a:prstGeom prst="rect">
                      <a:avLst/>
                    </a:prstGeom>
                    <a:noFill/>
                    <a:ln w="9525">
                      <a:noFill/>
                    </a:ln>
                  </pic:spPr>
                </pic:pic>
              </a:graphicData>
            </a:graphic>
          </wp:inline>
        </w:drawing>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sz w:val="24"/>
          <w:szCs w:val="24"/>
          <w:lang w:val="en-US" w:eastAsia="zh-CN"/>
        </w:rPr>
        <w:t>铁马护栏：规格型号1200*2000mm，镀锌管制作，表面刷红白漆，可挂钩连接，一个铁马护栏重量10斤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i w:val="0"/>
          <w:iCs w:val="0"/>
          <w:caps w:val="0"/>
          <w:color w:val="222222"/>
          <w:spacing w:val="0"/>
          <w:sz w:val="28"/>
          <w:szCs w:val="28"/>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i w:val="0"/>
          <w:iCs w:val="0"/>
          <w:caps w:val="0"/>
          <w:color w:val="222222"/>
          <w:spacing w:val="0"/>
          <w:sz w:val="28"/>
          <w:szCs w:val="28"/>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360" w:lineRule="auto"/>
        <w:ind w:left="0" w:right="0" w:firstLine="0"/>
        <w:jc w:val="both"/>
        <w:textAlignment w:val="auto"/>
        <w:rPr>
          <w:rFonts w:hint="eastAsia" w:ascii="宋体" w:hAnsi="宋体" w:eastAsia="宋体" w:cs="宋体"/>
          <w:i w:val="0"/>
          <w:iCs w:val="0"/>
          <w:caps w:val="0"/>
          <w:color w:val="222222"/>
          <w:spacing w:val="0"/>
          <w:sz w:val="28"/>
          <w:szCs w:val="28"/>
          <w:shd w:val="clear" w:fill="FFFFFF"/>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1211A"/>
    <w:multiLevelType w:val="singleLevel"/>
    <w:tmpl w:val="AF7121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YWUxYTljMzcwMWM5MjM4Y2M3MzEzMDBlYWY0ZWYifQ=="/>
  </w:docVars>
  <w:rsids>
    <w:rsidRoot w:val="00000000"/>
    <w:rsid w:val="004B48CF"/>
    <w:rsid w:val="004C2CEF"/>
    <w:rsid w:val="00557AAD"/>
    <w:rsid w:val="01912E5B"/>
    <w:rsid w:val="01EF3C24"/>
    <w:rsid w:val="06656424"/>
    <w:rsid w:val="06840E03"/>
    <w:rsid w:val="0CF75FD8"/>
    <w:rsid w:val="0DB241E0"/>
    <w:rsid w:val="10DA5861"/>
    <w:rsid w:val="12771554"/>
    <w:rsid w:val="1393060F"/>
    <w:rsid w:val="13D34B93"/>
    <w:rsid w:val="14C43D52"/>
    <w:rsid w:val="15E52FE9"/>
    <w:rsid w:val="16B528E1"/>
    <w:rsid w:val="17F37108"/>
    <w:rsid w:val="19B60F51"/>
    <w:rsid w:val="1E246966"/>
    <w:rsid w:val="1F132D93"/>
    <w:rsid w:val="20681E93"/>
    <w:rsid w:val="20EE7D71"/>
    <w:rsid w:val="211D3F88"/>
    <w:rsid w:val="21823E57"/>
    <w:rsid w:val="21B2001A"/>
    <w:rsid w:val="232E7D6A"/>
    <w:rsid w:val="242421FC"/>
    <w:rsid w:val="24534FAF"/>
    <w:rsid w:val="26800C37"/>
    <w:rsid w:val="2C523F5A"/>
    <w:rsid w:val="2C9A2F50"/>
    <w:rsid w:val="2E6B1BEF"/>
    <w:rsid w:val="301A001C"/>
    <w:rsid w:val="30B005FB"/>
    <w:rsid w:val="30F671EA"/>
    <w:rsid w:val="30F67B9A"/>
    <w:rsid w:val="31A13679"/>
    <w:rsid w:val="33FD7A2D"/>
    <w:rsid w:val="343463CE"/>
    <w:rsid w:val="34FA0097"/>
    <w:rsid w:val="35613C72"/>
    <w:rsid w:val="359E1A84"/>
    <w:rsid w:val="3B620744"/>
    <w:rsid w:val="3D4A148F"/>
    <w:rsid w:val="3DE23256"/>
    <w:rsid w:val="41173D7E"/>
    <w:rsid w:val="413C5E8B"/>
    <w:rsid w:val="467557CF"/>
    <w:rsid w:val="49081E25"/>
    <w:rsid w:val="4B1871BC"/>
    <w:rsid w:val="4B6C5C34"/>
    <w:rsid w:val="4DED20EF"/>
    <w:rsid w:val="4E25405A"/>
    <w:rsid w:val="50BC3297"/>
    <w:rsid w:val="56CF2CD9"/>
    <w:rsid w:val="56FE0202"/>
    <w:rsid w:val="57014E5D"/>
    <w:rsid w:val="57E403E7"/>
    <w:rsid w:val="598A5B73"/>
    <w:rsid w:val="59D07EE7"/>
    <w:rsid w:val="5FCB172E"/>
    <w:rsid w:val="626F004D"/>
    <w:rsid w:val="63807109"/>
    <w:rsid w:val="64C01EB3"/>
    <w:rsid w:val="65230ACF"/>
    <w:rsid w:val="65392A03"/>
    <w:rsid w:val="657349C0"/>
    <w:rsid w:val="66046268"/>
    <w:rsid w:val="68EC2A31"/>
    <w:rsid w:val="6CDD0B17"/>
    <w:rsid w:val="6DFC5087"/>
    <w:rsid w:val="716918C9"/>
    <w:rsid w:val="724142E1"/>
    <w:rsid w:val="77792BD4"/>
    <w:rsid w:val="7B633F68"/>
    <w:rsid w:val="7E29322C"/>
    <w:rsid w:val="7E5D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1336</Words>
  <Characters>1436</Characters>
  <Lines>0</Lines>
  <Paragraphs>0</Paragraphs>
  <TotalTime>4</TotalTime>
  <ScaleCrop>false</ScaleCrop>
  <LinksUpToDate>false</LinksUpToDate>
  <CharactersWithSpaces>1463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2022-04-12T03:26:00Z</dcterms:created>
  <dc:creator>Administrator</dc:creator>
  <cp:lastModifiedBy>陆惠荣</cp:lastModifiedBy>
  <dcterms:modified xsi:type="dcterms:W3CDTF">2023-07-13T09:17:54Z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19476F02F174492887C8691B95ACEC33_13</vt:lpwstr>
  </property>
</Properties>
</file>