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10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防城自来水厂创建星级厂站改造工程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10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（二次选取）采购结果公告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C1C1C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一、项目名称：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防城自来水厂创建星级厂站改造工程（二次选取）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C1C1C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二、项目编号：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（FCGHBSW-2023-GC0001）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C1C1C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三、采购单位：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广西防城港北投环保水务有限公司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四、采购内容：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对防城自来水厂地面、雨棚、墙面及控制室部分改造工程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C1C1C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五、开启报价时间：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2023年7月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日1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时00分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C1C1C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六、中选（成交）人及成交报价：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C1C1C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中选（成交）人：</w:t>
      </w:r>
      <w:r>
        <w:rPr>
          <w:rFonts w:hint="eastAsia" w:ascii="仿宋_GB2312" w:hAnsi="华文楷体" w:eastAsia="仿宋_GB2312" w:cs="Times New Roman"/>
          <w:b w:val="0"/>
          <w:kern w:val="2"/>
          <w:sz w:val="32"/>
          <w:szCs w:val="32"/>
          <w:u w:val="none"/>
          <w:lang w:val="en-US" w:eastAsia="zh-CN" w:bidi="ar-SA"/>
        </w:rPr>
        <w:t>诚鑫集团有限公司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，成交报价：人民币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壹佰肆拾玖万零壹佰贰拾肆元叁角贰分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Calibri" w:hAnsi="Calibri" w:eastAsia="仿宋_GB2312" w:cs="Calibri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1490124.32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C1C1C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七、公告日期（即成交通知书签发日期）：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3536E"/>
    <w:rsid w:val="01795BA2"/>
    <w:rsid w:val="1D792EF5"/>
    <w:rsid w:val="244C3416"/>
    <w:rsid w:val="4563536E"/>
    <w:rsid w:val="57DF4D3B"/>
    <w:rsid w:val="681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Arial" w:hAnsi="Arial" w:eastAsia="宋体" w:cs="Arial"/>
      <w:b/>
      <w:sz w:val="32"/>
      <w:u w:val="single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2023-07-24T08:55:00Z</dcterms:created>
  <dc:creator>陶志华</dc:creator>
  <cp:lastModifiedBy>陶志华</cp:lastModifiedBy>
  <dcterms:modified xsi:type="dcterms:W3CDTF">2023-07-31T02:29:53Z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