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highlight w:val="none"/>
          <w:lang w:val="en-US" w:eastAsia="zh-CN"/>
        </w:rPr>
        <w:t>成交</w:t>
      </w:r>
      <w:r>
        <w:rPr>
          <w:rFonts w:hint="eastAsia" w:asciiTheme="minorEastAsia" w:hAnsiTheme="minorEastAsia" w:eastAsiaTheme="minorEastAsia"/>
          <w:b/>
          <w:sz w:val="36"/>
          <w:szCs w:val="36"/>
          <w:highlight w:val="none"/>
        </w:rPr>
        <w:t>通知书</w:t>
      </w:r>
    </w:p>
    <w:tbl>
      <w:tblPr>
        <w:tblStyle w:val="15"/>
        <w:tblpPr w:leftFromText="180" w:rightFromText="180" w:vertAnchor="text" w:horzAnchor="page" w:tblpX="1133" w:tblpY="665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36"/>
        <w:gridCol w:w="167"/>
        <w:gridCol w:w="7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建设单位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广西北投能源投资集团有限公司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广西强路工程咨询有限责任公司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项目名称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宜州区乡村振兴分布式光伏发电项目EPC总承包招标代理服务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eastAsia="zh-CN"/>
              </w:rPr>
              <w:t>项目招标编号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BTNY-2023-FW11819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2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7736" w:type="dxa"/>
            <w:vAlign w:val="center"/>
          </w:tcPr>
          <w:p>
            <w:pPr>
              <w:pStyle w:val="13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主要采购宜州区乡村振兴分布式光伏发电项目EPC总承包招标代理服务，投资估算2992.18万元。</w:t>
            </w:r>
          </w:p>
          <w:p>
            <w:pPr>
              <w:pStyle w:val="13"/>
              <w:keepNext w:val="0"/>
              <w:keepLines w:val="0"/>
              <w:widowControl/>
              <w:suppressLineNumbers w:val="0"/>
              <w:spacing w:before="100" w:beforeAutospacing="0" w:after="10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具体采购范围和内容：①编制招标文件；②编制和发布招标公告；③印制并发放招标文件；④印发答疑会议纪要或补遗通知书等补充资料；⑤组织开标、评标；⑥招标投标文件的管理和移交；⑦其它由委托方指令完成的工作。并做好项目招标其他工作（包括协助填写招标申请，预定布置开标会议场地及设备，准备招标情况书面报告等事项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条件</w:t>
            </w:r>
          </w:p>
        </w:tc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价格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￥233054.00.00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2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支付说明</w:t>
            </w:r>
          </w:p>
        </w:tc>
        <w:tc>
          <w:tcPr>
            <w:tcW w:w="77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 w:rightChars="0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-SA"/>
              </w:rPr>
              <w:t>本项目服务费实行总价包干，由中标人支付。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9959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建设单位：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（盖单位公章）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1440" w:firstLineChars="60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20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人在收到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通知书后，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人应当在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有效期内以及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通知书发出之日起30天内，根据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询价采购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文件和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人的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文件订立书面合同。</w:t>
            </w:r>
          </w:p>
        </w:tc>
      </w:tr>
    </w:tbl>
    <w:p>
      <w:pPr>
        <w:rPr>
          <w:rFonts w:asciiTheme="minorEastAsia" w:hAnsiTheme="minorEastAsia" w:eastAsiaTheme="minorEastAsia"/>
          <w:sz w:val="21"/>
          <w:szCs w:val="21"/>
        </w:rPr>
      </w:pPr>
    </w:p>
    <w:sectPr>
      <w:pgSz w:w="11906" w:h="16838"/>
      <w:pgMar w:top="993" w:right="1526" w:bottom="1276" w:left="13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NGRmYmYxMjQ2NGEzNTU2MzlmMDIxODJhYWJmOTQifQ=="/>
  </w:docVars>
  <w:rsids>
    <w:rsidRoot w:val="00D31D50"/>
    <w:rsid w:val="002237A8"/>
    <w:rsid w:val="00280CF9"/>
    <w:rsid w:val="00323B43"/>
    <w:rsid w:val="003D37D8"/>
    <w:rsid w:val="00426133"/>
    <w:rsid w:val="004358AB"/>
    <w:rsid w:val="0050519B"/>
    <w:rsid w:val="00575763"/>
    <w:rsid w:val="007D7224"/>
    <w:rsid w:val="008B7726"/>
    <w:rsid w:val="008F3F4B"/>
    <w:rsid w:val="00905635"/>
    <w:rsid w:val="009F430F"/>
    <w:rsid w:val="00A20A7E"/>
    <w:rsid w:val="00D31D50"/>
    <w:rsid w:val="021D229B"/>
    <w:rsid w:val="04815D66"/>
    <w:rsid w:val="0565730C"/>
    <w:rsid w:val="0E3A04A0"/>
    <w:rsid w:val="0FFC7994"/>
    <w:rsid w:val="20836F9A"/>
    <w:rsid w:val="21914A9F"/>
    <w:rsid w:val="32A55811"/>
    <w:rsid w:val="34565015"/>
    <w:rsid w:val="39774263"/>
    <w:rsid w:val="3CF123B8"/>
    <w:rsid w:val="3D0A3DC0"/>
    <w:rsid w:val="447F5A90"/>
    <w:rsid w:val="45A77937"/>
    <w:rsid w:val="4E597784"/>
    <w:rsid w:val="52C677D3"/>
    <w:rsid w:val="559B472E"/>
    <w:rsid w:val="57303174"/>
    <w:rsid w:val="5A17619C"/>
    <w:rsid w:val="60DC0712"/>
    <w:rsid w:val="6CEF6790"/>
    <w:rsid w:val="6D681D02"/>
    <w:rsid w:val="6F611C77"/>
    <w:rsid w:val="71EC076C"/>
    <w:rsid w:val="756755C2"/>
    <w:rsid w:val="79C36276"/>
    <w:rsid w:val="7C60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7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60" w:lineRule="auto"/>
    </w:pPr>
    <w:rPr>
      <w:b/>
      <w:bCs/>
      <w:sz w:val="28"/>
    </w:rPr>
  </w:style>
  <w:style w:type="paragraph" w:styleId="3">
    <w:name w:val="Body Text"/>
    <w:basedOn w:val="1"/>
    <w:next w:val="4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5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8">
    <w:name w:val="Normal Indent"/>
    <w:basedOn w:val="1"/>
    <w:qFormat/>
    <w:uiPriority w:val="0"/>
    <w:pPr>
      <w:ind w:firstLine="420"/>
    </w:pPr>
    <w:rPr>
      <w:kern w:val="1"/>
      <w:szCs w:val="20"/>
    </w:rPr>
  </w:style>
  <w:style w:type="paragraph" w:styleId="9">
    <w:name w:val="Body Text Indent"/>
    <w:basedOn w:val="1"/>
    <w:next w:val="10"/>
    <w:qFormat/>
    <w:uiPriority w:val="0"/>
    <w:pPr>
      <w:ind w:firstLine="540"/>
    </w:pPr>
    <w:rPr>
      <w:rFonts w:ascii="Arial" w:hAnsi="Arial" w:eastAsia="仿宋_GB2312"/>
      <w:u w:val="single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 2"/>
    <w:basedOn w:val="9"/>
    <w:qFormat/>
    <w:uiPriority w:val="0"/>
    <w:pPr>
      <w:ind w:firstLine="420" w:firstLineChars="200"/>
    </w:pPr>
  </w:style>
  <w:style w:type="character" w:customStyle="1" w:styleId="17">
    <w:name w:val="页眉 Char"/>
    <w:basedOn w:val="16"/>
    <w:link w:val="12"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页脚 Char"/>
    <w:basedOn w:val="16"/>
    <w:link w:val="11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522</Words>
  <Characters>595</Characters>
  <Lines>5</Lines>
  <Paragraphs>1</Paragraphs>
  <TotalTime>6</TotalTime>
  <ScaleCrop>false</ScaleCrop>
  <LinksUpToDate>false</LinksUpToDate>
  <CharactersWithSpaces>623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ZBY.</cp:lastModifiedBy>
  <dcterms:modified xsi:type="dcterms:W3CDTF">2023-11-20T07:21:41Z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D5D382EC1D034A1CB98CE9CB6477A596</vt:lpwstr>
  </property>
</Properties>
</file>